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1C27B" w14:textId="77777777" w:rsidR="003914FA" w:rsidRDefault="003914FA" w:rsidP="003914FA">
      <w:pPr>
        <w:suppressAutoHyphens/>
        <w:snapToGrid w:val="0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ПРАВИТЕЛЬСТВО ЯРОСЛАВСКОЙ ОБЛАСТИ</w:t>
      </w:r>
    </w:p>
    <w:p w14:paraId="6801C27C" w14:textId="77777777" w:rsidR="003914FA" w:rsidRDefault="003914FA" w:rsidP="003914FA">
      <w:pPr>
        <w:suppressAutoHyphens/>
        <w:ind w:firstLine="0"/>
        <w:jc w:val="center"/>
        <w:rPr>
          <w:sz w:val="32"/>
          <w:szCs w:val="32"/>
        </w:rPr>
      </w:pPr>
    </w:p>
    <w:p w14:paraId="6801C27D" w14:textId="77777777" w:rsidR="003914FA" w:rsidRDefault="003914FA" w:rsidP="003914FA">
      <w:pPr>
        <w:suppressAutoHyphens/>
        <w:ind w:firstLine="0"/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ПОСТАНОВЛЕНИЕ</w:t>
      </w:r>
    </w:p>
    <w:p w14:paraId="6801C27E" w14:textId="77777777" w:rsidR="003914FA" w:rsidRDefault="003914FA" w:rsidP="003914FA">
      <w:pPr>
        <w:suppressAutoHyphens/>
        <w:ind w:firstLine="0"/>
        <w:jc w:val="both"/>
        <w:rPr>
          <w:rFonts w:cs="Times New Roman"/>
          <w:szCs w:val="28"/>
        </w:rPr>
      </w:pPr>
    </w:p>
    <w:p w14:paraId="6801C27F" w14:textId="77777777" w:rsidR="003914FA" w:rsidRDefault="003914FA" w:rsidP="003914FA">
      <w:pPr>
        <w:suppressAutoHyphens/>
        <w:ind w:firstLine="0"/>
        <w:jc w:val="both"/>
        <w:rPr>
          <w:rFonts w:cs="Times New Roman"/>
          <w:szCs w:val="28"/>
        </w:rPr>
      </w:pPr>
    </w:p>
    <w:p w14:paraId="6801C280" w14:textId="77777777" w:rsidR="003914FA" w:rsidRDefault="003914FA" w:rsidP="003914FA">
      <w:pPr>
        <w:suppressAutoHyphens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05.04.2024 № 450-п</w:t>
      </w:r>
    </w:p>
    <w:p w14:paraId="6801C281" w14:textId="77777777" w:rsidR="003914FA" w:rsidRDefault="003914FA" w:rsidP="003914FA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  <w:bookmarkStart w:id="0" w:name="_GoBack"/>
      <w:bookmarkEnd w:id="0"/>
    </w:p>
    <w:p w14:paraId="6801C282" w14:textId="77777777" w:rsidR="00657BCF" w:rsidRPr="00657BCF" w:rsidRDefault="00657BCF" w:rsidP="001B6AAD">
      <w:pPr>
        <w:jc w:val="both"/>
        <w:rPr>
          <w:rFonts w:cs="Times New Roman"/>
          <w:szCs w:val="28"/>
        </w:rPr>
      </w:pPr>
    </w:p>
    <w:p w14:paraId="6801C283" w14:textId="77777777" w:rsidR="001B6AAD" w:rsidRDefault="001B6AAD" w:rsidP="001B6AAD">
      <w:pPr>
        <w:jc w:val="both"/>
        <w:rPr>
          <w:rFonts w:cs="Times New Roman"/>
          <w:szCs w:val="28"/>
        </w:rPr>
      </w:pPr>
    </w:p>
    <w:p w14:paraId="6801C284" w14:textId="77777777" w:rsidR="001B6AAD" w:rsidRDefault="00F158BA" w:rsidP="00F9316B">
      <w:pPr>
        <w:ind w:right="4959" w:firstLine="0"/>
        <w:rPr>
          <w:rFonts w:cs="Times New Roman"/>
          <w:szCs w:val="28"/>
        </w:rPr>
      </w:pPr>
      <w:r w:rsidRPr="00F158BA">
        <w:rPr>
          <w:rFonts w:cs="Times New Roman"/>
          <w:szCs w:val="28"/>
        </w:rPr>
        <w:t>О внесении изменени</w:t>
      </w:r>
      <w:r w:rsidR="00A71C75">
        <w:rPr>
          <w:rFonts w:cs="Times New Roman"/>
          <w:szCs w:val="28"/>
        </w:rPr>
        <w:t>я</w:t>
      </w:r>
      <w:r w:rsidRPr="00F158BA">
        <w:rPr>
          <w:rFonts w:cs="Times New Roman"/>
          <w:szCs w:val="28"/>
        </w:rPr>
        <w:t xml:space="preserve"> </w:t>
      </w:r>
      <w:r w:rsidR="003914FA">
        <w:rPr>
          <w:rFonts w:cs="Times New Roman"/>
          <w:szCs w:val="28"/>
        </w:rPr>
        <w:t>в </w:t>
      </w:r>
      <w:r w:rsidRPr="00F158BA">
        <w:rPr>
          <w:rFonts w:cs="Times New Roman"/>
          <w:szCs w:val="28"/>
        </w:rPr>
        <w:t xml:space="preserve">постановление Правительства области от 16.08.2023 </w:t>
      </w:r>
      <w:r w:rsidR="002D6A37">
        <w:rPr>
          <w:rFonts w:cs="Times New Roman"/>
          <w:szCs w:val="28"/>
        </w:rPr>
        <w:t>№</w:t>
      </w:r>
      <w:r w:rsidR="00F067E3">
        <w:rPr>
          <w:rFonts w:cs="Times New Roman"/>
          <w:szCs w:val="28"/>
        </w:rPr>
        <w:t xml:space="preserve"> </w:t>
      </w:r>
      <w:r w:rsidRPr="00F158BA">
        <w:rPr>
          <w:rFonts w:cs="Times New Roman"/>
          <w:szCs w:val="28"/>
        </w:rPr>
        <w:t>770-</w:t>
      </w:r>
      <w:r>
        <w:rPr>
          <w:rFonts w:cs="Times New Roman"/>
          <w:szCs w:val="28"/>
        </w:rPr>
        <w:t>п</w:t>
      </w:r>
    </w:p>
    <w:p w14:paraId="6801C285" w14:textId="77777777" w:rsidR="006C6414" w:rsidRDefault="006C6414" w:rsidP="003E60F9">
      <w:pPr>
        <w:jc w:val="both"/>
        <w:rPr>
          <w:rFonts w:cs="Times New Roman"/>
          <w:szCs w:val="28"/>
        </w:rPr>
      </w:pPr>
    </w:p>
    <w:p w14:paraId="6801C286" w14:textId="77777777" w:rsidR="006C6414" w:rsidRDefault="006C6414" w:rsidP="003E60F9">
      <w:pPr>
        <w:jc w:val="both"/>
        <w:rPr>
          <w:rFonts w:cs="Times New Roman"/>
          <w:szCs w:val="28"/>
        </w:rPr>
      </w:pPr>
    </w:p>
    <w:p w14:paraId="6801C287" w14:textId="77777777" w:rsidR="001B6AAD" w:rsidRPr="00A61019" w:rsidRDefault="001B6AAD" w:rsidP="003E60F9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14:paraId="6801C288" w14:textId="77777777" w:rsidR="000D0294" w:rsidRPr="00A2109B" w:rsidRDefault="002C1D93" w:rsidP="00525FCC">
      <w:pPr>
        <w:ind w:firstLine="708"/>
        <w:jc w:val="both"/>
        <w:rPr>
          <w:rFonts w:cs="Times New Roman"/>
          <w:szCs w:val="28"/>
        </w:rPr>
      </w:pPr>
      <w:r w:rsidRPr="003E60F9">
        <w:rPr>
          <w:rFonts w:cs="Times New Roman"/>
          <w:spacing w:val="-4"/>
          <w:szCs w:val="28"/>
        </w:rPr>
        <w:t>1. </w:t>
      </w:r>
      <w:r w:rsidR="00525FCC">
        <w:rPr>
          <w:rFonts w:cs="Times New Roman"/>
          <w:spacing w:val="-4"/>
          <w:szCs w:val="28"/>
        </w:rPr>
        <w:t>Внести в</w:t>
      </w:r>
      <w:r w:rsidR="002D6A37">
        <w:rPr>
          <w:rFonts w:cs="Times New Roman"/>
          <w:spacing w:val="-4"/>
          <w:szCs w:val="28"/>
        </w:rPr>
        <w:t xml:space="preserve"> </w:t>
      </w:r>
      <w:r w:rsidR="000D0294" w:rsidRPr="00F9316B">
        <w:rPr>
          <w:rFonts w:cs="Times New Roman"/>
          <w:spacing w:val="-4"/>
          <w:szCs w:val="28"/>
        </w:rPr>
        <w:t>региональн</w:t>
      </w:r>
      <w:r w:rsidR="000D0294">
        <w:rPr>
          <w:rFonts w:cs="Times New Roman"/>
          <w:spacing w:val="-4"/>
          <w:szCs w:val="28"/>
        </w:rPr>
        <w:t>ый комплекс</w:t>
      </w:r>
      <w:r w:rsidR="000D0294" w:rsidRPr="00F9316B">
        <w:rPr>
          <w:rFonts w:cs="Times New Roman"/>
          <w:spacing w:val="-4"/>
          <w:szCs w:val="28"/>
        </w:rPr>
        <w:t xml:space="preserve"> мер по созданию на</w:t>
      </w:r>
      <w:r w:rsidR="000D0294">
        <w:rPr>
          <w:rFonts w:cs="Times New Roman"/>
          <w:spacing w:val="-4"/>
          <w:szCs w:val="28"/>
        </w:rPr>
        <w:t> </w:t>
      </w:r>
      <w:r w:rsidR="000D0294" w:rsidRPr="00F9316B">
        <w:rPr>
          <w:rFonts w:cs="Times New Roman"/>
          <w:spacing w:val="-4"/>
          <w:szCs w:val="28"/>
        </w:rPr>
        <w:t>территории Ярославской области семейных м</w:t>
      </w:r>
      <w:r w:rsidR="000D0294">
        <w:rPr>
          <w:rFonts w:cs="Times New Roman"/>
          <w:spacing w:val="-4"/>
          <w:szCs w:val="28"/>
        </w:rPr>
        <w:t>н</w:t>
      </w:r>
      <w:r w:rsidR="000D0294" w:rsidRPr="00F9316B">
        <w:rPr>
          <w:rFonts w:cs="Times New Roman"/>
          <w:spacing w:val="-4"/>
          <w:szCs w:val="28"/>
        </w:rPr>
        <w:t>огофункциональных центров на</w:t>
      </w:r>
      <w:r w:rsidR="000D0294">
        <w:rPr>
          <w:rFonts w:cs="Times New Roman"/>
          <w:spacing w:val="-4"/>
          <w:szCs w:val="28"/>
        </w:rPr>
        <w:t> </w:t>
      </w:r>
      <w:r w:rsidR="000D0294" w:rsidRPr="00F9316B">
        <w:rPr>
          <w:rFonts w:cs="Times New Roman"/>
          <w:spacing w:val="-4"/>
          <w:szCs w:val="28"/>
        </w:rPr>
        <w:t>2023</w:t>
      </w:r>
      <w:r w:rsidR="000D0294">
        <w:rPr>
          <w:rFonts w:cs="Times New Roman"/>
          <w:spacing w:val="-4"/>
          <w:szCs w:val="28"/>
        </w:rPr>
        <w:t> и</w:t>
      </w:r>
      <w:r w:rsidR="003A5084">
        <w:rPr>
          <w:rFonts w:cs="Times New Roman"/>
          <w:spacing w:val="-4"/>
          <w:szCs w:val="28"/>
        </w:rPr>
        <w:t> </w:t>
      </w:r>
      <w:r w:rsidR="000D0294" w:rsidRPr="00F9316B">
        <w:rPr>
          <w:rFonts w:cs="Times New Roman"/>
          <w:spacing w:val="-4"/>
          <w:szCs w:val="28"/>
        </w:rPr>
        <w:t>2024</w:t>
      </w:r>
      <w:r w:rsidR="000D0294">
        <w:rPr>
          <w:rFonts w:cs="Times New Roman"/>
          <w:spacing w:val="-4"/>
          <w:szCs w:val="28"/>
        </w:rPr>
        <w:t> </w:t>
      </w:r>
      <w:r w:rsidR="000D0294" w:rsidRPr="00F9316B">
        <w:rPr>
          <w:rFonts w:cs="Times New Roman"/>
          <w:spacing w:val="-4"/>
          <w:szCs w:val="28"/>
        </w:rPr>
        <w:t>годы</w:t>
      </w:r>
      <w:r w:rsidR="000D0294">
        <w:rPr>
          <w:rFonts w:cs="Times New Roman"/>
          <w:spacing w:val="-4"/>
          <w:szCs w:val="28"/>
        </w:rPr>
        <w:t xml:space="preserve">, утвержденный </w:t>
      </w:r>
      <w:r w:rsidR="000D0294">
        <w:rPr>
          <w:rFonts w:cs="Times New Roman"/>
          <w:szCs w:val="28"/>
        </w:rPr>
        <w:t>постановлением Правительства области от</w:t>
      </w:r>
      <w:r w:rsidR="000D0294">
        <w:rPr>
          <w:rFonts w:cs="Times New Roman"/>
          <w:szCs w:val="28"/>
          <w:lang w:val="en-US"/>
        </w:rPr>
        <w:t> </w:t>
      </w:r>
      <w:r w:rsidR="000D0294">
        <w:rPr>
          <w:rFonts w:cs="Times New Roman"/>
          <w:szCs w:val="28"/>
        </w:rPr>
        <w:t>16.08.2023 № 770</w:t>
      </w:r>
      <w:r w:rsidR="000D0294">
        <w:rPr>
          <w:rFonts w:cs="Times New Roman"/>
          <w:szCs w:val="28"/>
        </w:rPr>
        <w:noBreakHyphen/>
        <w:t>п «</w:t>
      </w:r>
      <w:r w:rsidR="000D0294" w:rsidRPr="00A2109B">
        <w:rPr>
          <w:rFonts w:cs="Times New Roman"/>
          <w:szCs w:val="28"/>
        </w:rPr>
        <w:t>Об утверждении регионального комплекса мер по</w:t>
      </w:r>
      <w:r w:rsidR="003A5084">
        <w:rPr>
          <w:rFonts w:cs="Times New Roman"/>
          <w:szCs w:val="28"/>
        </w:rPr>
        <w:t> </w:t>
      </w:r>
      <w:r w:rsidR="000D0294" w:rsidRPr="00A2109B">
        <w:rPr>
          <w:rFonts w:cs="Times New Roman"/>
          <w:szCs w:val="28"/>
        </w:rPr>
        <w:t>созданию на территории Ярославской области семейных многофункциональ</w:t>
      </w:r>
      <w:r w:rsidR="000D0294">
        <w:rPr>
          <w:rFonts w:cs="Times New Roman"/>
          <w:szCs w:val="28"/>
        </w:rPr>
        <w:t>ных центр</w:t>
      </w:r>
      <w:r w:rsidR="00525FCC">
        <w:rPr>
          <w:rFonts w:cs="Times New Roman"/>
          <w:szCs w:val="28"/>
        </w:rPr>
        <w:t>ов на 2023 и 2024 годы»</w:t>
      </w:r>
      <w:r w:rsidR="00F067E3">
        <w:rPr>
          <w:rFonts w:cs="Times New Roman"/>
          <w:szCs w:val="28"/>
        </w:rPr>
        <w:t>,</w:t>
      </w:r>
      <w:r w:rsidR="00525FCC">
        <w:rPr>
          <w:rFonts w:cs="Times New Roman"/>
          <w:szCs w:val="28"/>
        </w:rPr>
        <w:t xml:space="preserve"> </w:t>
      </w:r>
      <w:r w:rsidR="000D0294">
        <w:rPr>
          <w:rFonts w:cs="Times New Roman"/>
          <w:szCs w:val="28"/>
        </w:rPr>
        <w:t>изменени</w:t>
      </w:r>
      <w:r w:rsidR="00A71C75">
        <w:rPr>
          <w:rFonts w:cs="Times New Roman"/>
          <w:szCs w:val="28"/>
        </w:rPr>
        <w:t>е</w:t>
      </w:r>
      <w:r w:rsidR="000D0294">
        <w:rPr>
          <w:rFonts w:cs="Times New Roman"/>
          <w:szCs w:val="28"/>
        </w:rPr>
        <w:t xml:space="preserve"> согласно приложению.</w:t>
      </w:r>
    </w:p>
    <w:p w14:paraId="6801C289" w14:textId="77777777" w:rsidR="00BB38FE" w:rsidRPr="002C1D93" w:rsidRDefault="00525FCC" w:rsidP="003E60F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2C1D93">
        <w:rPr>
          <w:rFonts w:cs="Times New Roman"/>
          <w:szCs w:val="28"/>
        </w:rPr>
        <w:t>. </w:t>
      </w:r>
      <w:r w:rsidR="001A5A51" w:rsidRPr="002C1D93">
        <w:rPr>
          <w:rFonts w:cs="Times New Roman"/>
          <w:szCs w:val="28"/>
        </w:rPr>
        <w:t>Постановление вступает в силу с момента подписания.</w:t>
      </w:r>
    </w:p>
    <w:p w14:paraId="6801C28A" w14:textId="77777777" w:rsidR="00BB38FE" w:rsidRDefault="00BB38FE" w:rsidP="003E60F9">
      <w:pPr>
        <w:jc w:val="both"/>
        <w:rPr>
          <w:rFonts w:cs="Times New Roman"/>
          <w:szCs w:val="28"/>
        </w:rPr>
      </w:pPr>
    </w:p>
    <w:p w14:paraId="6801C28B" w14:textId="77777777" w:rsidR="001A5A51" w:rsidRDefault="00B60A76" w:rsidP="003E60F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14:paraId="6801C28C" w14:textId="77777777" w:rsidR="00657BCF" w:rsidRDefault="00657BCF" w:rsidP="003E60F9">
      <w:pPr>
        <w:jc w:val="both"/>
        <w:rPr>
          <w:rFonts w:cs="Times New Roman"/>
          <w:szCs w:val="28"/>
        </w:rPr>
      </w:pPr>
    </w:p>
    <w:tbl>
      <w:tblPr>
        <w:tblW w:w="0" w:type="auto"/>
        <w:tblInd w:w="1" w:type="dxa"/>
        <w:tblLook w:val="0000" w:firstRow="0" w:lastRow="0" w:firstColumn="0" w:lastColumn="0" w:noHBand="0" w:noVBand="0"/>
      </w:tblPr>
      <w:tblGrid>
        <w:gridCol w:w="4654"/>
        <w:gridCol w:w="4792"/>
      </w:tblGrid>
      <w:tr w:rsidR="00B41FCA" w14:paraId="6801C28F" w14:textId="77777777" w:rsidTr="00B41FCA">
        <w:tc>
          <w:tcPr>
            <w:tcW w:w="4654" w:type="dxa"/>
          </w:tcPr>
          <w:p w14:paraId="6801C28D" w14:textId="77777777" w:rsidR="00B41FCA" w:rsidRDefault="00657BCF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Губернатор области</w:t>
            </w:r>
          </w:p>
        </w:tc>
        <w:tc>
          <w:tcPr>
            <w:tcW w:w="4792" w:type="dxa"/>
            <w:vAlign w:val="bottom"/>
          </w:tcPr>
          <w:p w14:paraId="6801C28E" w14:textId="77777777" w:rsidR="00B41FCA" w:rsidRDefault="00F9316B" w:rsidP="007032C0">
            <w:pPr>
              <w:tabs>
                <w:tab w:val="right" w:pos="8931"/>
              </w:tabs>
              <w:ind w:left="2372" w:right="-125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М.Я. Евраев</w:t>
            </w:r>
          </w:p>
        </w:tc>
      </w:tr>
    </w:tbl>
    <w:p w14:paraId="6801C290" w14:textId="77777777" w:rsidR="003914FA" w:rsidRDefault="003914FA" w:rsidP="00BB38FE">
      <w:pPr>
        <w:jc w:val="both"/>
        <w:rPr>
          <w:szCs w:val="28"/>
        </w:rPr>
      </w:pPr>
    </w:p>
    <w:p w14:paraId="6801C291" w14:textId="77777777" w:rsidR="003914FA" w:rsidRDefault="003914FA">
      <w:pPr>
        <w:spacing w:after="200" w:line="276" w:lineRule="auto"/>
        <w:ind w:firstLine="0"/>
        <w:rPr>
          <w:szCs w:val="28"/>
        </w:rPr>
      </w:pPr>
      <w:r>
        <w:rPr>
          <w:szCs w:val="28"/>
        </w:rPr>
        <w:br w:type="page"/>
      </w:r>
    </w:p>
    <w:p w14:paraId="6801C292" w14:textId="77777777" w:rsidR="003914FA" w:rsidRPr="003914FA" w:rsidRDefault="003914FA" w:rsidP="003914FA">
      <w:pPr>
        <w:ind w:left="5103" w:firstLine="0"/>
        <w:rPr>
          <w:rFonts w:cs="Times New Roman"/>
          <w:szCs w:val="28"/>
        </w:rPr>
      </w:pPr>
      <w:r w:rsidRPr="003914FA">
        <w:rPr>
          <w:rFonts w:cs="Times New Roman"/>
          <w:szCs w:val="28"/>
        </w:rPr>
        <w:lastRenderedPageBreak/>
        <w:t xml:space="preserve">Приложение </w:t>
      </w:r>
    </w:p>
    <w:p w14:paraId="6801C293" w14:textId="77777777" w:rsidR="003914FA" w:rsidRPr="003914FA" w:rsidRDefault="003914FA" w:rsidP="003914FA">
      <w:pPr>
        <w:ind w:left="5103" w:firstLine="0"/>
        <w:rPr>
          <w:rFonts w:cs="Times New Roman"/>
          <w:szCs w:val="28"/>
        </w:rPr>
      </w:pPr>
      <w:r w:rsidRPr="003914FA">
        <w:rPr>
          <w:rFonts w:cs="Times New Roman"/>
          <w:szCs w:val="28"/>
        </w:rPr>
        <w:t>к постановлению</w:t>
      </w:r>
    </w:p>
    <w:p w14:paraId="6801C294" w14:textId="77777777" w:rsidR="003914FA" w:rsidRPr="003914FA" w:rsidRDefault="003914FA" w:rsidP="003914FA">
      <w:pPr>
        <w:ind w:left="5103" w:firstLine="0"/>
        <w:rPr>
          <w:rFonts w:cs="Times New Roman"/>
          <w:szCs w:val="28"/>
        </w:rPr>
      </w:pPr>
      <w:r w:rsidRPr="003914FA">
        <w:rPr>
          <w:rFonts w:cs="Times New Roman"/>
          <w:szCs w:val="28"/>
        </w:rPr>
        <w:t>Правительства области</w:t>
      </w:r>
      <w:r w:rsidRPr="003914FA">
        <w:rPr>
          <w:rFonts w:cs="Times New Roman"/>
          <w:szCs w:val="28"/>
        </w:rPr>
        <w:br/>
        <w:t>от 05.04.2024 № 450-п</w:t>
      </w:r>
    </w:p>
    <w:p w14:paraId="6801C295" w14:textId="77777777" w:rsidR="003914FA" w:rsidRPr="003914FA" w:rsidRDefault="003914FA" w:rsidP="003914FA">
      <w:pPr>
        <w:ind w:left="5103"/>
        <w:rPr>
          <w:rFonts w:cs="Times New Roman"/>
          <w:szCs w:val="28"/>
        </w:rPr>
      </w:pPr>
    </w:p>
    <w:p w14:paraId="6801C296" w14:textId="77777777" w:rsidR="003914FA" w:rsidRPr="003914FA" w:rsidRDefault="003914FA" w:rsidP="003914FA">
      <w:pPr>
        <w:ind w:left="5103"/>
        <w:rPr>
          <w:rFonts w:cs="Times New Roman"/>
          <w:szCs w:val="28"/>
        </w:rPr>
      </w:pPr>
    </w:p>
    <w:p w14:paraId="6801C297" w14:textId="77777777" w:rsidR="003914FA" w:rsidRPr="003914FA" w:rsidRDefault="003914FA" w:rsidP="003914FA">
      <w:pPr>
        <w:ind w:firstLine="0"/>
        <w:jc w:val="center"/>
        <w:rPr>
          <w:rFonts w:cs="Times New Roman"/>
          <w:b/>
          <w:szCs w:val="28"/>
        </w:rPr>
      </w:pPr>
      <w:r w:rsidRPr="003914FA">
        <w:rPr>
          <w:rFonts w:cs="Times New Roman"/>
          <w:b/>
          <w:szCs w:val="28"/>
        </w:rPr>
        <w:t>ИЗМЕНЕНИЕ,</w:t>
      </w:r>
    </w:p>
    <w:p w14:paraId="6801C298" w14:textId="77777777" w:rsidR="003914FA" w:rsidRPr="003914FA" w:rsidRDefault="003914FA" w:rsidP="003914FA">
      <w:pPr>
        <w:jc w:val="center"/>
        <w:rPr>
          <w:rFonts w:cs="Times New Roman"/>
          <w:b/>
          <w:szCs w:val="28"/>
        </w:rPr>
      </w:pPr>
      <w:r w:rsidRPr="003914FA">
        <w:rPr>
          <w:rFonts w:cs="Times New Roman"/>
          <w:b/>
          <w:szCs w:val="28"/>
        </w:rPr>
        <w:t xml:space="preserve">вносимое в региональный комплекс мер по созданию на территории Ярославской области семейных </w:t>
      </w:r>
      <w:r w:rsidRPr="003914FA">
        <w:rPr>
          <w:rFonts w:cs="Times New Roman"/>
          <w:b/>
          <w:szCs w:val="28"/>
        </w:rPr>
        <w:br/>
        <w:t>многофункциональных центров на 2023 и 2024 годы</w:t>
      </w:r>
    </w:p>
    <w:p w14:paraId="6801C299" w14:textId="77777777" w:rsidR="003914FA" w:rsidRPr="003914FA" w:rsidRDefault="003914FA" w:rsidP="003914FA">
      <w:pPr>
        <w:jc w:val="center"/>
        <w:rPr>
          <w:rFonts w:cs="Times New Roman"/>
          <w:szCs w:val="28"/>
        </w:rPr>
      </w:pPr>
    </w:p>
    <w:p w14:paraId="6801C29A" w14:textId="77777777" w:rsidR="003914FA" w:rsidRPr="003914FA" w:rsidRDefault="003914FA" w:rsidP="003914FA">
      <w:pPr>
        <w:jc w:val="both"/>
      </w:pPr>
      <w:r w:rsidRPr="003914FA">
        <w:rPr>
          <w:rFonts w:cs="Times New Roman"/>
          <w:szCs w:val="28"/>
          <w:lang w:eastAsia="ru-RU"/>
        </w:rPr>
        <w:t>П</w:t>
      </w:r>
      <w:r w:rsidRPr="003914FA">
        <w:t>ункт 3.2 раздела 3 изложить в следующей редакции:</w:t>
      </w:r>
    </w:p>
    <w:p w14:paraId="6801C29B" w14:textId="77777777" w:rsidR="003914FA" w:rsidRPr="003914FA" w:rsidRDefault="003914FA" w:rsidP="003914F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3914FA">
        <w:t>«</w:t>
      </w:r>
      <w:r w:rsidRPr="003914FA">
        <w:rPr>
          <w:rFonts w:cs="Times New Roman"/>
          <w:szCs w:val="28"/>
          <w:lang w:eastAsia="ru-RU"/>
        </w:rPr>
        <w:t>3.2. Сводные финансовые затраты на реализацию комплекса мер:</w:t>
      </w:r>
    </w:p>
    <w:p w14:paraId="6801C29C" w14:textId="77777777" w:rsidR="003914FA" w:rsidRPr="003914FA" w:rsidRDefault="003914FA" w:rsidP="003914F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X="108" w:tblpY="2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3085"/>
        <w:gridCol w:w="1842"/>
        <w:gridCol w:w="1701"/>
        <w:gridCol w:w="1985"/>
      </w:tblGrid>
      <w:tr w:rsidR="003914FA" w:rsidRPr="003914FA" w14:paraId="6801C2A1" w14:textId="77777777" w:rsidTr="00FA3FB4">
        <w:trPr>
          <w:trHeight w:val="560"/>
        </w:trPr>
        <w:tc>
          <w:tcPr>
            <w:tcW w:w="851" w:type="dxa"/>
            <w:vMerge w:val="restart"/>
          </w:tcPr>
          <w:p w14:paraId="6801C29D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</w:rPr>
            </w:pPr>
            <w:r w:rsidRPr="003914FA">
              <w:rPr>
                <w:rFonts w:cs="Times New Roman"/>
                <w:color w:val="000000"/>
                <w:szCs w:val="28"/>
              </w:rPr>
              <w:t xml:space="preserve">№ </w:t>
            </w:r>
          </w:p>
          <w:p w14:paraId="6801C29E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3914FA">
              <w:rPr>
                <w:rFonts w:cs="Times New Roman"/>
                <w:color w:val="000000"/>
                <w:szCs w:val="28"/>
              </w:rPr>
              <w:t>п/п</w:t>
            </w:r>
          </w:p>
        </w:tc>
        <w:tc>
          <w:tcPr>
            <w:tcW w:w="3085" w:type="dxa"/>
            <w:vMerge w:val="restart"/>
          </w:tcPr>
          <w:p w14:paraId="6801C29F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3914FA">
              <w:rPr>
                <w:rFonts w:cs="Times New Roman"/>
                <w:color w:val="000000"/>
                <w:szCs w:val="28"/>
              </w:rPr>
              <w:t>Наименование задачи, мероприятия, </w:t>
            </w:r>
            <w:r w:rsidRPr="003914FA">
              <w:rPr>
                <w:rFonts w:cs="Times New Roman"/>
                <w:color w:val="000000"/>
                <w:szCs w:val="28"/>
              </w:rPr>
              <w:br/>
              <w:t>источники финансирования</w:t>
            </w:r>
          </w:p>
        </w:tc>
        <w:tc>
          <w:tcPr>
            <w:tcW w:w="5528" w:type="dxa"/>
            <w:gridSpan w:val="3"/>
          </w:tcPr>
          <w:p w14:paraId="6801C2A0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3914FA">
              <w:rPr>
                <w:rFonts w:cs="Times New Roman"/>
                <w:color w:val="000000"/>
                <w:szCs w:val="28"/>
              </w:rPr>
              <w:t>Объем финансового обеспечения по годам реализации (рублей)</w:t>
            </w:r>
          </w:p>
        </w:tc>
      </w:tr>
      <w:tr w:rsidR="003914FA" w:rsidRPr="003914FA" w14:paraId="6801C2A7" w14:textId="77777777" w:rsidTr="00FA3FB4"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801C2A2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  <w:tc>
          <w:tcPr>
            <w:tcW w:w="3085" w:type="dxa"/>
            <w:vMerge/>
            <w:tcBorders>
              <w:bottom w:val="single" w:sz="4" w:space="0" w:color="auto"/>
            </w:tcBorders>
          </w:tcPr>
          <w:p w14:paraId="6801C2A3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801C2A4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3914FA">
              <w:rPr>
                <w:rFonts w:cs="Times New Roman"/>
                <w:color w:val="000000"/>
                <w:szCs w:val="28"/>
              </w:rPr>
              <w:t>2023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01C2A5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3914FA">
              <w:rPr>
                <w:rFonts w:cs="Times New Roman"/>
                <w:color w:val="000000"/>
                <w:szCs w:val="28"/>
              </w:rPr>
              <w:t>2024 год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801C2A6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</w:rPr>
            </w:pPr>
            <w:r w:rsidRPr="003914FA">
              <w:rPr>
                <w:rFonts w:cs="Times New Roman"/>
                <w:color w:val="000000"/>
                <w:szCs w:val="28"/>
              </w:rPr>
              <w:t>всего</w:t>
            </w:r>
          </w:p>
        </w:tc>
      </w:tr>
    </w:tbl>
    <w:p w14:paraId="6801C2A8" w14:textId="77777777" w:rsidR="003914FA" w:rsidRPr="003914FA" w:rsidRDefault="003914FA" w:rsidP="003914F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"/>
          <w:szCs w:val="2"/>
          <w:lang w:eastAsia="ru-RU"/>
        </w:rPr>
      </w:pPr>
    </w:p>
    <w:tbl>
      <w:tblPr>
        <w:tblW w:w="5000" w:type="pct"/>
        <w:tblInd w:w="57" w:type="dxa"/>
        <w:tblLayout w:type="fixed"/>
        <w:tblLook w:val="04A0" w:firstRow="1" w:lastRow="0" w:firstColumn="1" w:lastColumn="0" w:noHBand="0" w:noVBand="1"/>
      </w:tblPr>
      <w:tblGrid>
        <w:gridCol w:w="846"/>
        <w:gridCol w:w="3109"/>
        <w:gridCol w:w="1837"/>
        <w:gridCol w:w="1699"/>
        <w:gridCol w:w="1977"/>
      </w:tblGrid>
      <w:tr w:rsidR="003914FA" w:rsidRPr="003914FA" w14:paraId="6801C2AE" w14:textId="77777777" w:rsidTr="00FA3FB4">
        <w:trPr>
          <w:trHeight w:val="20"/>
          <w:tblHeader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A9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AA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AB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AC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AD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3914FA" w:rsidRPr="003914FA" w14:paraId="6801C2B0" w14:textId="77777777" w:rsidTr="00FA3FB4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AF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1.</w:t>
            </w:r>
            <w:r w:rsidRPr="003914FA">
              <w:rPr>
                <w:rFonts w:cs="Times New Roman"/>
                <w:iCs/>
                <w:color w:val="000000"/>
                <w:szCs w:val="28"/>
                <w:lang w:eastAsia="ru-RU"/>
              </w:rPr>
              <w:t xml:space="preserve"> Организация обучения руководителей и специалистов по направлениям деятельности семейных МФЦ</w:t>
            </w:r>
          </w:p>
        </w:tc>
      </w:tr>
      <w:tr w:rsidR="003914FA" w:rsidRPr="003914FA" w14:paraId="6801C2B6" w14:textId="77777777" w:rsidTr="00FA3FB4">
        <w:trPr>
          <w:trHeight w:val="20"/>
        </w:trPr>
        <w:tc>
          <w:tcPr>
            <w:tcW w:w="4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B1" w14:textId="77777777" w:rsidR="003914FA" w:rsidRPr="003914FA" w:rsidDel="0093194C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01C2B2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iCs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iCs/>
                <w:color w:val="000000"/>
                <w:szCs w:val="28"/>
                <w:lang w:eastAsia="ru-RU"/>
              </w:rPr>
              <w:t>Повышение профессиональной компетенции руководителей и специалистов отделения семейного МФЦ на профессиональных стажировочных площадках Фонда по направлению «Комплексное решение проблем семей в сложных обстоятельствах, затрудняющих жизнь ребенка, в деятельности семейных МФЦ»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B3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B4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94500,00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B5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94500,00</w:t>
            </w:r>
          </w:p>
        </w:tc>
      </w:tr>
      <w:tr w:rsidR="003914FA" w:rsidRPr="003914FA" w14:paraId="6801C2BC" w14:textId="77777777" w:rsidTr="00FA3FB4">
        <w:trPr>
          <w:trHeight w:val="20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B7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B8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грант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B9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BA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94500,00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BB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94500,00</w:t>
            </w:r>
          </w:p>
        </w:tc>
      </w:tr>
      <w:tr w:rsidR="003914FA" w:rsidRPr="003914FA" w14:paraId="6801C2C2" w14:textId="77777777" w:rsidTr="00FA3FB4">
        <w:trPr>
          <w:trHeight w:val="20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BD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BE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 xml:space="preserve">средства областного бюджета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BF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C0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C1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0,00</w:t>
            </w:r>
          </w:p>
        </w:tc>
      </w:tr>
      <w:tr w:rsidR="003914FA" w:rsidRPr="003914FA" w14:paraId="6801C2C9" w14:textId="77777777" w:rsidTr="00FA3FB4">
        <w:trPr>
          <w:trHeight w:val="20"/>
        </w:trPr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C3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C4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 xml:space="preserve">внебюджетные источники </w:t>
            </w:r>
          </w:p>
          <w:p w14:paraId="6801C2C5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(привлечение средств)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C6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C7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C8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0,00</w:t>
            </w:r>
          </w:p>
        </w:tc>
      </w:tr>
    </w:tbl>
    <w:p w14:paraId="6801C2CA" w14:textId="77777777" w:rsidR="003914FA" w:rsidRPr="003914FA" w:rsidRDefault="003914FA" w:rsidP="003914F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"/>
          <w:szCs w:val="2"/>
          <w:lang w:eastAsia="ru-RU"/>
        </w:rPr>
      </w:pPr>
    </w:p>
    <w:tbl>
      <w:tblPr>
        <w:tblW w:w="5000" w:type="pct"/>
        <w:tblInd w:w="57" w:type="dxa"/>
        <w:tblLayout w:type="fixed"/>
        <w:tblLook w:val="04A0" w:firstRow="1" w:lastRow="0" w:firstColumn="1" w:lastColumn="0" w:noHBand="0" w:noVBand="1"/>
      </w:tblPr>
      <w:tblGrid>
        <w:gridCol w:w="846"/>
        <w:gridCol w:w="3109"/>
        <w:gridCol w:w="1837"/>
        <w:gridCol w:w="1699"/>
        <w:gridCol w:w="1977"/>
      </w:tblGrid>
      <w:tr w:rsidR="003914FA" w:rsidRPr="003914FA" w14:paraId="6801C2D0" w14:textId="77777777" w:rsidTr="00FA3FB4">
        <w:trPr>
          <w:trHeight w:val="20"/>
          <w:tblHeader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CB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CC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CD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CE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CF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3914FA" w:rsidRPr="003914FA" w14:paraId="6801C2D2" w14:textId="77777777" w:rsidTr="00FA3FB4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D1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spacing w:line="242" w:lineRule="auto"/>
              <w:ind w:firstLine="0"/>
              <w:jc w:val="center"/>
              <w:textAlignment w:val="baseline"/>
              <w:rPr>
                <w:rFonts w:cs="Times New Roman"/>
                <w:iCs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2.</w:t>
            </w:r>
            <w:r w:rsidRPr="003914FA">
              <w:rPr>
                <w:rFonts w:cs="Times New Roman"/>
                <w:iCs/>
                <w:color w:val="000000"/>
                <w:szCs w:val="28"/>
                <w:lang w:eastAsia="ru-RU"/>
              </w:rPr>
              <w:t xml:space="preserve"> Формирование инфраструктуры семейных МФЦ</w:t>
            </w:r>
          </w:p>
        </w:tc>
      </w:tr>
      <w:tr w:rsidR="003914FA" w:rsidRPr="003914FA" w14:paraId="6801C2D8" w14:textId="77777777" w:rsidTr="00FA3FB4">
        <w:trPr>
          <w:trHeight w:val="20"/>
        </w:trPr>
        <w:tc>
          <w:tcPr>
            <w:tcW w:w="4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D3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D4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spacing w:line="242" w:lineRule="auto"/>
              <w:ind w:firstLine="0"/>
              <w:textAlignment w:val="baseline"/>
              <w:rPr>
                <w:rFonts w:cs="Times New Roman"/>
                <w:iCs/>
                <w:szCs w:val="28"/>
                <w:lang w:eastAsia="ru-RU"/>
              </w:rPr>
            </w:pPr>
            <w:r w:rsidRPr="003914FA">
              <w:rPr>
                <w:rFonts w:cs="Times New Roman"/>
                <w:iCs/>
                <w:szCs w:val="28"/>
                <w:lang w:eastAsia="ru-RU"/>
              </w:rPr>
              <w:t>Создание условий для организации деятельности отделений семейных МФЦ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01C2D5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spacing w:line="242" w:lineRule="auto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65140,00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01C2D6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spacing w:line="242" w:lineRule="auto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4491643,00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01C2D7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spacing w:line="242" w:lineRule="auto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4556783,00</w:t>
            </w:r>
          </w:p>
        </w:tc>
      </w:tr>
      <w:tr w:rsidR="003914FA" w:rsidRPr="003914FA" w14:paraId="6801C2DE" w14:textId="77777777" w:rsidTr="00FA3FB4">
        <w:trPr>
          <w:trHeight w:val="20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D9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DA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spacing w:line="242" w:lineRule="auto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грант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01C2DB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spacing w:line="242" w:lineRule="auto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01C2DC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spacing w:line="242" w:lineRule="auto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4450605,00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01C2DD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spacing w:line="242" w:lineRule="auto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4450605,00</w:t>
            </w:r>
          </w:p>
        </w:tc>
      </w:tr>
      <w:tr w:rsidR="003914FA" w:rsidRPr="003914FA" w14:paraId="6801C2E4" w14:textId="77777777" w:rsidTr="00FA3FB4">
        <w:trPr>
          <w:trHeight w:val="20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01C2DF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E0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spacing w:line="242" w:lineRule="auto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 xml:space="preserve">средства областного бюджета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E1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spacing w:line="242" w:lineRule="auto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E2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spacing w:line="242" w:lineRule="auto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E3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spacing w:line="242" w:lineRule="auto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0,00</w:t>
            </w:r>
          </w:p>
        </w:tc>
      </w:tr>
      <w:tr w:rsidR="003914FA" w:rsidRPr="003914FA" w14:paraId="6801C2EA" w14:textId="77777777" w:rsidTr="00FA3FB4">
        <w:trPr>
          <w:trHeight w:val="20"/>
        </w:trPr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E5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E6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spacing w:line="242" w:lineRule="auto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внебюджетные источники (привлеченные средства)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E7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spacing w:line="242" w:lineRule="auto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65140,00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E8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spacing w:line="242" w:lineRule="auto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41038,00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E9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spacing w:line="242" w:lineRule="auto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106178,00</w:t>
            </w:r>
          </w:p>
        </w:tc>
      </w:tr>
      <w:tr w:rsidR="003914FA" w:rsidRPr="003914FA" w14:paraId="6801C2EC" w14:textId="77777777" w:rsidTr="00FA3FB4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EB" w14:textId="77777777" w:rsidR="003914FA" w:rsidRPr="003914FA" w:rsidDel="00CF730A" w:rsidRDefault="003914FA" w:rsidP="003914FA">
            <w:pPr>
              <w:overflowPunct w:val="0"/>
              <w:autoSpaceDE w:val="0"/>
              <w:autoSpaceDN w:val="0"/>
              <w:adjustRightInd w:val="0"/>
              <w:spacing w:line="242" w:lineRule="auto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3. Создание новых специализированных сервисов для семей, в том числе используемых при организации социального сопровождения семей</w:t>
            </w:r>
          </w:p>
        </w:tc>
      </w:tr>
      <w:tr w:rsidR="003914FA" w:rsidRPr="003914FA" w14:paraId="6801C2F2" w14:textId="77777777" w:rsidTr="00FA3FB4">
        <w:trPr>
          <w:trHeight w:val="20"/>
        </w:trPr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ED" w14:textId="77777777" w:rsidR="003914FA" w:rsidRPr="003914FA" w:rsidDel="00CF730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EE" w14:textId="77777777" w:rsidR="003914FA" w:rsidRPr="003914FA" w:rsidDel="00CF730A" w:rsidRDefault="003914FA" w:rsidP="003914FA">
            <w:pPr>
              <w:overflowPunct w:val="0"/>
              <w:autoSpaceDE w:val="0"/>
              <w:autoSpaceDN w:val="0"/>
              <w:adjustRightInd w:val="0"/>
              <w:spacing w:line="242" w:lineRule="auto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Обеспечение материально-технических, кадровых, финансовых ресурсов для оказания комплексной поддержки семьям в различных жизненных ситуациях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EF" w14:textId="77777777" w:rsidR="003914FA" w:rsidRPr="003914FA" w:rsidDel="00CF730A" w:rsidRDefault="003914FA" w:rsidP="003914FA">
            <w:pPr>
              <w:overflowPunct w:val="0"/>
              <w:autoSpaceDE w:val="0"/>
              <w:autoSpaceDN w:val="0"/>
              <w:adjustRightInd w:val="0"/>
              <w:spacing w:line="242" w:lineRule="auto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F0" w14:textId="77777777" w:rsidR="003914FA" w:rsidRPr="003914FA" w:rsidDel="00CF730A" w:rsidRDefault="003914FA" w:rsidP="003914FA">
            <w:pPr>
              <w:overflowPunct w:val="0"/>
              <w:autoSpaceDE w:val="0"/>
              <w:autoSpaceDN w:val="0"/>
              <w:adjustRightInd w:val="0"/>
              <w:spacing w:line="242" w:lineRule="auto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10986700,00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F1" w14:textId="77777777" w:rsidR="003914FA" w:rsidRPr="003914FA" w:rsidDel="00CF730A" w:rsidRDefault="003914FA" w:rsidP="003914FA">
            <w:pPr>
              <w:overflowPunct w:val="0"/>
              <w:autoSpaceDE w:val="0"/>
              <w:autoSpaceDN w:val="0"/>
              <w:adjustRightInd w:val="0"/>
              <w:spacing w:line="242" w:lineRule="auto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10986700,00</w:t>
            </w:r>
          </w:p>
        </w:tc>
      </w:tr>
      <w:tr w:rsidR="003914FA" w:rsidRPr="003914FA" w14:paraId="6801C2F8" w14:textId="77777777" w:rsidTr="00FA3FB4">
        <w:trPr>
          <w:trHeight w:val="2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F3" w14:textId="77777777" w:rsidR="003914FA" w:rsidRPr="003914FA" w:rsidDel="00CF730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F4" w14:textId="77777777" w:rsidR="003914FA" w:rsidRPr="003914FA" w:rsidDel="00CF730A" w:rsidRDefault="003914FA" w:rsidP="003914FA">
            <w:pPr>
              <w:overflowPunct w:val="0"/>
              <w:autoSpaceDE w:val="0"/>
              <w:autoSpaceDN w:val="0"/>
              <w:adjustRightInd w:val="0"/>
              <w:spacing w:line="242" w:lineRule="auto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грант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F5" w14:textId="77777777" w:rsidR="003914FA" w:rsidRPr="003914FA" w:rsidDel="00CF730A" w:rsidRDefault="003914FA" w:rsidP="003914FA">
            <w:pPr>
              <w:overflowPunct w:val="0"/>
              <w:autoSpaceDE w:val="0"/>
              <w:autoSpaceDN w:val="0"/>
              <w:adjustRightInd w:val="0"/>
              <w:spacing w:line="242" w:lineRule="auto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F6" w14:textId="77777777" w:rsidR="003914FA" w:rsidRPr="003914FA" w:rsidDel="00CF730A" w:rsidRDefault="003914FA" w:rsidP="003914FA">
            <w:pPr>
              <w:overflowPunct w:val="0"/>
              <w:autoSpaceDE w:val="0"/>
              <w:autoSpaceDN w:val="0"/>
              <w:adjustRightInd w:val="0"/>
              <w:spacing w:line="242" w:lineRule="auto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F7" w14:textId="77777777" w:rsidR="003914FA" w:rsidRPr="003914FA" w:rsidDel="00CF730A" w:rsidRDefault="003914FA" w:rsidP="003914FA">
            <w:pPr>
              <w:overflowPunct w:val="0"/>
              <w:autoSpaceDE w:val="0"/>
              <w:autoSpaceDN w:val="0"/>
              <w:adjustRightInd w:val="0"/>
              <w:spacing w:line="242" w:lineRule="auto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0,00</w:t>
            </w:r>
          </w:p>
        </w:tc>
      </w:tr>
      <w:tr w:rsidR="003914FA" w:rsidRPr="003914FA" w14:paraId="6801C2FE" w14:textId="77777777" w:rsidTr="00FA3FB4">
        <w:trPr>
          <w:trHeight w:val="2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F9" w14:textId="77777777" w:rsidR="003914FA" w:rsidRPr="003914FA" w:rsidDel="00CF730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FA" w14:textId="77777777" w:rsidR="003914FA" w:rsidRPr="003914FA" w:rsidDel="00CF730A" w:rsidRDefault="003914FA" w:rsidP="003914FA">
            <w:pPr>
              <w:overflowPunct w:val="0"/>
              <w:autoSpaceDE w:val="0"/>
              <w:autoSpaceDN w:val="0"/>
              <w:adjustRightInd w:val="0"/>
              <w:spacing w:line="242" w:lineRule="auto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средства областного бюджета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FB" w14:textId="77777777" w:rsidR="003914FA" w:rsidRPr="003914FA" w:rsidDel="00CF730A" w:rsidRDefault="003914FA" w:rsidP="003914FA">
            <w:pPr>
              <w:overflowPunct w:val="0"/>
              <w:autoSpaceDE w:val="0"/>
              <w:autoSpaceDN w:val="0"/>
              <w:adjustRightInd w:val="0"/>
              <w:spacing w:line="242" w:lineRule="auto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FC" w14:textId="77777777" w:rsidR="003914FA" w:rsidRPr="003914FA" w:rsidDel="00CF730A" w:rsidRDefault="003914FA" w:rsidP="003914FA">
            <w:pPr>
              <w:overflowPunct w:val="0"/>
              <w:autoSpaceDE w:val="0"/>
              <w:autoSpaceDN w:val="0"/>
              <w:adjustRightInd w:val="0"/>
              <w:spacing w:line="242" w:lineRule="auto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10986700,00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FD" w14:textId="77777777" w:rsidR="003914FA" w:rsidRPr="003914FA" w:rsidDel="00CF730A" w:rsidRDefault="003914FA" w:rsidP="003914FA">
            <w:pPr>
              <w:overflowPunct w:val="0"/>
              <w:autoSpaceDE w:val="0"/>
              <w:autoSpaceDN w:val="0"/>
              <w:adjustRightInd w:val="0"/>
              <w:spacing w:line="242" w:lineRule="auto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10986700,00</w:t>
            </w:r>
          </w:p>
        </w:tc>
      </w:tr>
      <w:tr w:rsidR="003914FA" w:rsidRPr="003914FA" w14:paraId="6801C304" w14:textId="77777777" w:rsidTr="00FA3FB4">
        <w:trPr>
          <w:trHeight w:val="20"/>
        </w:trPr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2FF" w14:textId="77777777" w:rsidR="003914FA" w:rsidRPr="003914FA" w:rsidDel="00CF730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300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spacing w:line="242" w:lineRule="auto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внебюджетные источники (привлеченные средства)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301" w14:textId="77777777" w:rsidR="003914FA" w:rsidRPr="003914FA" w:rsidDel="00CF730A" w:rsidRDefault="003914FA" w:rsidP="003914FA">
            <w:pPr>
              <w:overflowPunct w:val="0"/>
              <w:autoSpaceDE w:val="0"/>
              <w:autoSpaceDN w:val="0"/>
              <w:adjustRightInd w:val="0"/>
              <w:spacing w:line="242" w:lineRule="auto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302" w14:textId="77777777" w:rsidR="003914FA" w:rsidRPr="003914FA" w:rsidDel="00CF730A" w:rsidRDefault="003914FA" w:rsidP="003914FA">
            <w:pPr>
              <w:overflowPunct w:val="0"/>
              <w:autoSpaceDE w:val="0"/>
              <w:autoSpaceDN w:val="0"/>
              <w:adjustRightInd w:val="0"/>
              <w:spacing w:line="242" w:lineRule="auto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303" w14:textId="77777777" w:rsidR="003914FA" w:rsidRPr="003914FA" w:rsidDel="00CF730A" w:rsidRDefault="003914FA" w:rsidP="003914FA">
            <w:pPr>
              <w:overflowPunct w:val="0"/>
              <w:autoSpaceDE w:val="0"/>
              <w:autoSpaceDN w:val="0"/>
              <w:adjustRightInd w:val="0"/>
              <w:spacing w:line="242" w:lineRule="auto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0,00</w:t>
            </w:r>
          </w:p>
        </w:tc>
      </w:tr>
      <w:tr w:rsidR="003914FA" w:rsidRPr="003914FA" w14:paraId="6801C306" w14:textId="77777777" w:rsidTr="00FA3FB4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305" w14:textId="77777777" w:rsidR="003914FA" w:rsidRPr="003914FA" w:rsidRDefault="003914FA" w:rsidP="003914FA">
            <w:pPr>
              <w:keepNext/>
              <w:overflowPunct w:val="0"/>
              <w:autoSpaceDE w:val="0"/>
              <w:autoSpaceDN w:val="0"/>
              <w:adjustRightInd w:val="0"/>
              <w:spacing w:line="242" w:lineRule="auto"/>
              <w:ind w:firstLine="0"/>
              <w:jc w:val="center"/>
              <w:textAlignment w:val="baseline"/>
              <w:rPr>
                <w:rFonts w:cs="Times New Roman"/>
                <w:iCs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4.</w:t>
            </w:r>
            <w:r w:rsidRPr="003914FA">
              <w:rPr>
                <w:rFonts w:cs="Times New Roman"/>
                <w:iCs/>
                <w:color w:val="000000"/>
                <w:szCs w:val="28"/>
                <w:lang w:eastAsia="ru-RU"/>
              </w:rPr>
              <w:t xml:space="preserve"> Проведение информационно-просветительской и профилактической работы с населением</w:t>
            </w:r>
          </w:p>
        </w:tc>
      </w:tr>
      <w:tr w:rsidR="003914FA" w:rsidRPr="003914FA" w14:paraId="6801C30C" w14:textId="77777777" w:rsidTr="00FA3FB4">
        <w:trPr>
          <w:trHeight w:val="20"/>
        </w:trPr>
        <w:tc>
          <w:tcPr>
            <w:tcW w:w="4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307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308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spacing w:line="242" w:lineRule="auto"/>
              <w:ind w:firstLine="0"/>
              <w:textAlignment w:val="baseline"/>
              <w:rPr>
                <w:rFonts w:cs="Times New Roman"/>
                <w:iCs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iCs/>
                <w:color w:val="000000"/>
                <w:szCs w:val="28"/>
                <w:lang w:eastAsia="ru-RU"/>
              </w:rPr>
              <w:t>Разработка и распространение информационных материалов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309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spacing w:line="242" w:lineRule="auto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30A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spacing w:line="242" w:lineRule="auto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860590,00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30B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spacing w:line="242" w:lineRule="auto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860590,00</w:t>
            </w:r>
          </w:p>
        </w:tc>
      </w:tr>
      <w:tr w:rsidR="003914FA" w:rsidRPr="003914FA" w14:paraId="6801C312" w14:textId="77777777" w:rsidTr="00FA3FB4">
        <w:trPr>
          <w:trHeight w:val="20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30D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30E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spacing w:line="242" w:lineRule="auto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грант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30F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spacing w:line="242" w:lineRule="auto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310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spacing w:line="242" w:lineRule="auto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860590,00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311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spacing w:line="242" w:lineRule="auto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860590,00</w:t>
            </w:r>
          </w:p>
        </w:tc>
      </w:tr>
      <w:tr w:rsidR="003914FA" w:rsidRPr="003914FA" w14:paraId="6801C318" w14:textId="77777777" w:rsidTr="00FA3FB4">
        <w:trPr>
          <w:trHeight w:val="20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313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314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spacing w:line="242" w:lineRule="auto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 xml:space="preserve">средства областного бюджета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315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spacing w:line="242" w:lineRule="auto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316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spacing w:line="242" w:lineRule="auto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317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spacing w:line="242" w:lineRule="auto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0,00</w:t>
            </w:r>
          </w:p>
        </w:tc>
      </w:tr>
      <w:tr w:rsidR="003914FA" w:rsidRPr="003914FA" w14:paraId="6801C31E" w14:textId="77777777" w:rsidTr="00FA3FB4">
        <w:trPr>
          <w:trHeight w:val="20"/>
        </w:trPr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319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31A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spacing w:line="242" w:lineRule="auto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внебюджетные источники (привлеченные средства)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31B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spacing w:line="242" w:lineRule="auto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31C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spacing w:line="242" w:lineRule="auto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31D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spacing w:line="242" w:lineRule="auto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0,00</w:t>
            </w:r>
          </w:p>
        </w:tc>
      </w:tr>
      <w:tr w:rsidR="003914FA" w:rsidRPr="003914FA" w14:paraId="6801C320" w14:textId="77777777" w:rsidTr="00FA3FB4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01C31F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bCs/>
                <w:color w:val="000000"/>
                <w:szCs w:val="28"/>
                <w:lang w:eastAsia="ru-RU"/>
              </w:rPr>
              <w:t>5.</w:t>
            </w: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 xml:space="preserve"> Общие финансовые затраты</w:t>
            </w:r>
          </w:p>
        </w:tc>
      </w:tr>
      <w:tr w:rsidR="003914FA" w:rsidRPr="003914FA" w14:paraId="6801C326" w14:textId="77777777" w:rsidTr="00FA3FB4">
        <w:trPr>
          <w:trHeight w:val="20"/>
        </w:trPr>
        <w:tc>
          <w:tcPr>
            <w:tcW w:w="2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321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bCs/>
                <w:color w:val="000000"/>
                <w:szCs w:val="28"/>
                <w:lang w:eastAsia="ru-RU"/>
              </w:rPr>
              <w:t xml:space="preserve">Всего по комплексу мер </w:t>
            </w:r>
          </w:p>
          <w:p w14:paraId="6801C322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bCs/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323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65140,00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324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16433433,00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325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16498573,00</w:t>
            </w:r>
          </w:p>
        </w:tc>
      </w:tr>
      <w:tr w:rsidR="003914FA" w:rsidRPr="003914FA" w14:paraId="6801C32C" w14:textId="77777777" w:rsidTr="00FA3FB4">
        <w:trPr>
          <w:trHeight w:val="20"/>
        </w:trPr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327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01C328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bCs/>
                <w:color w:val="000000"/>
                <w:szCs w:val="28"/>
                <w:lang w:eastAsia="ru-RU"/>
              </w:rPr>
              <w:t>грант*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329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32A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5405695,00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32B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5405695,00</w:t>
            </w:r>
          </w:p>
        </w:tc>
      </w:tr>
      <w:tr w:rsidR="003914FA" w:rsidRPr="003914FA" w14:paraId="6801C332" w14:textId="77777777" w:rsidTr="00FA3FB4">
        <w:trPr>
          <w:trHeight w:val="20"/>
        </w:trPr>
        <w:tc>
          <w:tcPr>
            <w:tcW w:w="44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32D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01C32E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bCs/>
                <w:color w:val="000000"/>
                <w:szCs w:val="28"/>
                <w:lang w:eastAsia="ru-RU"/>
              </w:rPr>
              <w:t xml:space="preserve">средства </w:t>
            </w: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областного</w:t>
            </w:r>
            <w:r w:rsidRPr="003914FA">
              <w:rPr>
                <w:rFonts w:cs="Times New Roman"/>
                <w:bCs/>
                <w:color w:val="000000"/>
                <w:szCs w:val="28"/>
                <w:lang w:eastAsia="ru-RU"/>
              </w:rPr>
              <w:t xml:space="preserve"> бюджета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32F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330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10986700,00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331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10986700,00</w:t>
            </w:r>
          </w:p>
        </w:tc>
      </w:tr>
      <w:tr w:rsidR="003914FA" w:rsidRPr="003914FA" w14:paraId="6801C338" w14:textId="77777777" w:rsidTr="00FA3FB4">
        <w:trPr>
          <w:trHeight w:val="20"/>
        </w:trPr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333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01C334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bCs/>
                <w:color w:val="000000"/>
                <w:szCs w:val="28"/>
                <w:lang w:eastAsia="ru-RU"/>
              </w:rPr>
              <w:t>внебюджетные источники (привлеченные средства)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335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65140,00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336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41038,00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801C337" w14:textId="77777777" w:rsidR="003914FA" w:rsidRPr="003914FA" w:rsidRDefault="003914FA" w:rsidP="003914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3914FA">
              <w:rPr>
                <w:rFonts w:cs="Times New Roman"/>
                <w:color w:val="000000"/>
                <w:szCs w:val="28"/>
                <w:lang w:eastAsia="ru-RU"/>
              </w:rPr>
              <w:t>106178,00</w:t>
            </w:r>
          </w:p>
        </w:tc>
      </w:tr>
    </w:tbl>
    <w:p w14:paraId="6801C339" w14:textId="77777777" w:rsidR="003914FA" w:rsidRPr="003914FA" w:rsidRDefault="003914FA" w:rsidP="003914FA">
      <w:pPr>
        <w:suppressAutoHyphens/>
        <w:jc w:val="both"/>
        <w:rPr>
          <w:rFonts w:cs="Times New Roman"/>
          <w:szCs w:val="28"/>
          <w:lang w:eastAsia="ru-RU"/>
        </w:rPr>
      </w:pPr>
    </w:p>
    <w:p w14:paraId="6801C33B" w14:textId="0AAC8D7B" w:rsidR="00E1407E" w:rsidRPr="003914FA" w:rsidRDefault="003914FA" w:rsidP="003304EF">
      <w:pPr>
        <w:suppressAutoHyphens/>
        <w:jc w:val="both"/>
        <w:rPr>
          <w:szCs w:val="28"/>
        </w:rPr>
      </w:pPr>
      <w:r w:rsidRPr="003914FA">
        <w:rPr>
          <w:rFonts w:cs="Times New Roman"/>
          <w:szCs w:val="28"/>
          <w:lang w:eastAsia="ru-RU"/>
        </w:rPr>
        <w:t>* Доля гранта в общем объеме финансового обеспечения составляет 33 процента.</w:t>
      </w:r>
      <w:r w:rsidRPr="003914FA">
        <w:t>».</w:t>
      </w:r>
    </w:p>
    <w:sectPr w:rsidR="00E1407E" w:rsidRPr="003914FA" w:rsidSect="00FE5406">
      <w:footerReference w:type="default" r:id="rId11"/>
      <w:footerReference w:type="first" r:id="rId12"/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1C33E" w14:textId="77777777" w:rsidR="006F04CD" w:rsidRDefault="006F04CD" w:rsidP="00CF5840">
      <w:r>
        <w:separator/>
      </w:r>
    </w:p>
  </w:endnote>
  <w:endnote w:type="continuationSeparator" w:id="0">
    <w:p w14:paraId="6801C33F" w14:textId="77777777" w:rsidR="006F04CD" w:rsidRDefault="006F04CD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MS Gothic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C61195" w14:paraId="6801C345" w14:textId="77777777" w:rsidTr="00C61195">
      <w:tc>
        <w:tcPr>
          <w:tcW w:w="3333" w:type="pct"/>
          <w:shd w:val="clear" w:color="auto" w:fill="auto"/>
        </w:tcPr>
        <w:p w14:paraId="6801C343" w14:textId="77777777" w:rsidR="00C61195" w:rsidRPr="00C61195" w:rsidRDefault="00C61195" w:rsidP="00C61195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C61195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801C344" w14:textId="6E629DAF" w:rsidR="00C61195" w:rsidRPr="00C61195" w:rsidRDefault="00C61195" w:rsidP="00C61195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C61195">
            <w:rPr>
              <w:rFonts w:cs="Times New Roman"/>
              <w:color w:val="808080"/>
              <w:sz w:val="18"/>
            </w:rPr>
            <w:t xml:space="preserve">Страница </w:t>
          </w:r>
          <w:r w:rsidRPr="00C61195">
            <w:rPr>
              <w:rFonts w:cs="Times New Roman"/>
              <w:color w:val="808080"/>
              <w:sz w:val="18"/>
            </w:rPr>
            <w:fldChar w:fldCharType="begin"/>
          </w:r>
          <w:r w:rsidRPr="00C61195">
            <w:rPr>
              <w:rFonts w:cs="Times New Roman"/>
              <w:color w:val="808080"/>
              <w:sz w:val="18"/>
            </w:rPr>
            <w:instrText xml:space="preserve"> PAGE </w:instrText>
          </w:r>
          <w:r w:rsidRPr="00C61195">
            <w:rPr>
              <w:rFonts w:cs="Times New Roman"/>
              <w:color w:val="808080"/>
              <w:sz w:val="18"/>
            </w:rPr>
            <w:fldChar w:fldCharType="separate"/>
          </w:r>
          <w:r w:rsidR="003304EF">
            <w:rPr>
              <w:rFonts w:cs="Times New Roman"/>
              <w:noProof/>
              <w:color w:val="808080"/>
              <w:sz w:val="18"/>
            </w:rPr>
            <w:t>4</w:t>
          </w:r>
          <w:r w:rsidRPr="00C61195">
            <w:rPr>
              <w:rFonts w:cs="Times New Roman"/>
              <w:color w:val="808080"/>
              <w:sz w:val="18"/>
            </w:rPr>
            <w:fldChar w:fldCharType="end"/>
          </w:r>
          <w:r w:rsidRPr="00C61195">
            <w:rPr>
              <w:rFonts w:cs="Times New Roman"/>
              <w:color w:val="808080"/>
              <w:sz w:val="18"/>
            </w:rPr>
            <w:t xml:space="preserve"> из </w:t>
          </w:r>
          <w:r w:rsidRPr="00C61195">
            <w:rPr>
              <w:rFonts w:cs="Times New Roman"/>
              <w:color w:val="808080"/>
              <w:sz w:val="18"/>
            </w:rPr>
            <w:fldChar w:fldCharType="begin"/>
          </w:r>
          <w:r w:rsidRPr="00C61195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C61195">
            <w:rPr>
              <w:rFonts w:cs="Times New Roman"/>
              <w:color w:val="808080"/>
              <w:sz w:val="18"/>
            </w:rPr>
            <w:fldChar w:fldCharType="separate"/>
          </w:r>
          <w:r w:rsidR="003304EF">
            <w:rPr>
              <w:rFonts w:cs="Times New Roman"/>
              <w:noProof/>
              <w:color w:val="808080"/>
              <w:sz w:val="18"/>
            </w:rPr>
            <w:t>4</w:t>
          </w:r>
          <w:r w:rsidRPr="00C61195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6801C346" w14:textId="77777777" w:rsidR="00C61195" w:rsidRPr="00C61195" w:rsidRDefault="00C61195" w:rsidP="00C6119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C61195" w14:paraId="6801C34A" w14:textId="77777777" w:rsidTr="00C61195">
      <w:tc>
        <w:tcPr>
          <w:tcW w:w="3333" w:type="pct"/>
          <w:shd w:val="clear" w:color="auto" w:fill="auto"/>
        </w:tcPr>
        <w:p w14:paraId="6801C348" w14:textId="77777777" w:rsidR="00C61195" w:rsidRPr="00C61195" w:rsidRDefault="00C61195" w:rsidP="00C61195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C61195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801C349" w14:textId="7BC54EDC" w:rsidR="00C61195" w:rsidRPr="00C61195" w:rsidRDefault="00C61195" w:rsidP="00C61195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C61195">
            <w:rPr>
              <w:rFonts w:cs="Times New Roman"/>
              <w:color w:val="808080"/>
              <w:sz w:val="18"/>
            </w:rPr>
            <w:t xml:space="preserve">Страница </w:t>
          </w:r>
          <w:r w:rsidRPr="00C61195">
            <w:rPr>
              <w:rFonts w:cs="Times New Roman"/>
              <w:color w:val="808080"/>
              <w:sz w:val="18"/>
            </w:rPr>
            <w:fldChar w:fldCharType="begin"/>
          </w:r>
          <w:r w:rsidRPr="00C61195">
            <w:rPr>
              <w:rFonts w:cs="Times New Roman"/>
              <w:color w:val="808080"/>
              <w:sz w:val="18"/>
            </w:rPr>
            <w:instrText xml:space="preserve"> PAGE </w:instrText>
          </w:r>
          <w:r w:rsidRPr="00C61195">
            <w:rPr>
              <w:rFonts w:cs="Times New Roman"/>
              <w:color w:val="808080"/>
              <w:sz w:val="18"/>
            </w:rPr>
            <w:fldChar w:fldCharType="separate"/>
          </w:r>
          <w:r w:rsidR="003304EF">
            <w:rPr>
              <w:rFonts w:cs="Times New Roman"/>
              <w:noProof/>
              <w:color w:val="808080"/>
              <w:sz w:val="18"/>
            </w:rPr>
            <w:t>1</w:t>
          </w:r>
          <w:r w:rsidRPr="00C61195">
            <w:rPr>
              <w:rFonts w:cs="Times New Roman"/>
              <w:color w:val="808080"/>
              <w:sz w:val="18"/>
            </w:rPr>
            <w:fldChar w:fldCharType="end"/>
          </w:r>
          <w:r w:rsidRPr="00C61195">
            <w:rPr>
              <w:rFonts w:cs="Times New Roman"/>
              <w:color w:val="808080"/>
              <w:sz w:val="18"/>
            </w:rPr>
            <w:t xml:space="preserve"> из </w:t>
          </w:r>
          <w:r w:rsidRPr="00C61195">
            <w:rPr>
              <w:rFonts w:cs="Times New Roman"/>
              <w:color w:val="808080"/>
              <w:sz w:val="18"/>
            </w:rPr>
            <w:fldChar w:fldCharType="begin"/>
          </w:r>
          <w:r w:rsidRPr="00C61195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C61195">
            <w:rPr>
              <w:rFonts w:cs="Times New Roman"/>
              <w:color w:val="808080"/>
              <w:sz w:val="18"/>
            </w:rPr>
            <w:fldChar w:fldCharType="separate"/>
          </w:r>
          <w:r w:rsidR="003304EF">
            <w:rPr>
              <w:rFonts w:cs="Times New Roman"/>
              <w:noProof/>
              <w:color w:val="808080"/>
              <w:sz w:val="18"/>
            </w:rPr>
            <w:t>4</w:t>
          </w:r>
          <w:r w:rsidRPr="00C61195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6801C34B" w14:textId="77777777" w:rsidR="00C61195" w:rsidRPr="00C61195" w:rsidRDefault="00C61195" w:rsidP="00C611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1C33C" w14:textId="77777777" w:rsidR="006F04CD" w:rsidRDefault="006F04CD" w:rsidP="00CF5840">
      <w:r>
        <w:separator/>
      </w:r>
    </w:p>
  </w:footnote>
  <w:footnote w:type="continuationSeparator" w:id="0">
    <w:p w14:paraId="6801C33D" w14:textId="77777777" w:rsidR="006F04CD" w:rsidRDefault="006F04CD" w:rsidP="00CF5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B60C2"/>
    <w:multiLevelType w:val="hybridMultilevel"/>
    <w:tmpl w:val="953EDBCC"/>
    <w:lvl w:ilvl="0" w:tplc="04D60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10B0F"/>
    <w:rsid w:val="00030870"/>
    <w:rsid w:val="000D0294"/>
    <w:rsid w:val="000E1CE7"/>
    <w:rsid w:val="000E671B"/>
    <w:rsid w:val="001347C5"/>
    <w:rsid w:val="001440EC"/>
    <w:rsid w:val="00150123"/>
    <w:rsid w:val="001707B3"/>
    <w:rsid w:val="001A5A51"/>
    <w:rsid w:val="001B6AAD"/>
    <w:rsid w:val="001C57D1"/>
    <w:rsid w:val="001C78DA"/>
    <w:rsid w:val="001D34F5"/>
    <w:rsid w:val="002230D6"/>
    <w:rsid w:val="002306C4"/>
    <w:rsid w:val="00260038"/>
    <w:rsid w:val="002B023D"/>
    <w:rsid w:val="002C1D93"/>
    <w:rsid w:val="002D6A37"/>
    <w:rsid w:val="002F30DD"/>
    <w:rsid w:val="002F6DDE"/>
    <w:rsid w:val="0031374D"/>
    <w:rsid w:val="00317BCC"/>
    <w:rsid w:val="003246AA"/>
    <w:rsid w:val="003304EF"/>
    <w:rsid w:val="0035288A"/>
    <w:rsid w:val="0036563A"/>
    <w:rsid w:val="003656CE"/>
    <w:rsid w:val="0037228A"/>
    <w:rsid w:val="00381164"/>
    <w:rsid w:val="003914FA"/>
    <w:rsid w:val="003A2DCC"/>
    <w:rsid w:val="003A5084"/>
    <w:rsid w:val="003D1E8D"/>
    <w:rsid w:val="003E60F9"/>
    <w:rsid w:val="003F43C8"/>
    <w:rsid w:val="003F65E2"/>
    <w:rsid w:val="0040656C"/>
    <w:rsid w:val="004414C2"/>
    <w:rsid w:val="00444B1D"/>
    <w:rsid w:val="00445B28"/>
    <w:rsid w:val="00470773"/>
    <w:rsid w:val="00487DAB"/>
    <w:rsid w:val="004B74F1"/>
    <w:rsid w:val="005144FE"/>
    <w:rsid w:val="00525FCC"/>
    <w:rsid w:val="00543761"/>
    <w:rsid w:val="00547508"/>
    <w:rsid w:val="00570FBB"/>
    <w:rsid w:val="005862FB"/>
    <w:rsid w:val="005A5027"/>
    <w:rsid w:val="005B0F22"/>
    <w:rsid w:val="005B679F"/>
    <w:rsid w:val="005D0750"/>
    <w:rsid w:val="005D4AE9"/>
    <w:rsid w:val="005E0869"/>
    <w:rsid w:val="005E5080"/>
    <w:rsid w:val="005F2543"/>
    <w:rsid w:val="00604698"/>
    <w:rsid w:val="006157BF"/>
    <w:rsid w:val="00630B2C"/>
    <w:rsid w:val="00631ABE"/>
    <w:rsid w:val="00656226"/>
    <w:rsid w:val="00657BCF"/>
    <w:rsid w:val="00681496"/>
    <w:rsid w:val="0069206B"/>
    <w:rsid w:val="006C6414"/>
    <w:rsid w:val="006F04CD"/>
    <w:rsid w:val="0070311C"/>
    <w:rsid w:val="007032C0"/>
    <w:rsid w:val="00707DCD"/>
    <w:rsid w:val="007200D1"/>
    <w:rsid w:val="00723D6D"/>
    <w:rsid w:val="00732137"/>
    <w:rsid w:val="007341B3"/>
    <w:rsid w:val="00737E26"/>
    <w:rsid w:val="00741BAF"/>
    <w:rsid w:val="00757E71"/>
    <w:rsid w:val="00777C9D"/>
    <w:rsid w:val="00796C37"/>
    <w:rsid w:val="007C0D74"/>
    <w:rsid w:val="007D5446"/>
    <w:rsid w:val="007E1B6A"/>
    <w:rsid w:val="00810833"/>
    <w:rsid w:val="00845D54"/>
    <w:rsid w:val="00853ABC"/>
    <w:rsid w:val="00887371"/>
    <w:rsid w:val="008A013D"/>
    <w:rsid w:val="008C1572"/>
    <w:rsid w:val="008C1CB8"/>
    <w:rsid w:val="008C5C70"/>
    <w:rsid w:val="00901ED8"/>
    <w:rsid w:val="00935950"/>
    <w:rsid w:val="009472C3"/>
    <w:rsid w:val="00972245"/>
    <w:rsid w:val="0098430E"/>
    <w:rsid w:val="009D0CC9"/>
    <w:rsid w:val="00A2109B"/>
    <w:rsid w:val="00A240E7"/>
    <w:rsid w:val="00A368FC"/>
    <w:rsid w:val="00A40C71"/>
    <w:rsid w:val="00A477F4"/>
    <w:rsid w:val="00A71C75"/>
    <w:rsid w:val="00A72B8E"/>
    <w:rsid w:val="00A83D83"/>
    <w:rsid w:val="00A91141"/>
    <w:rsid w:val="00B20C1D"/>
    <w:rsid w:val="00B41FCA"/>
    <w:rsid w:val="00B55589"/>
    <w:rsid w:val="00B60A76"/>
    <w:rsid w:val="00B90652"/>
    <w:rsid w:val="00B95154"/>
    <w:rsid w:val="00BB1812"/>
    <w:rsid w:val="00BB38FE"/>
    <w:rsid w:val="00BC3343"/>
    <w:rsid w:val="00BD3826"/>
    <w:rsid w:val="00BE7C98"/>
    <w:rsid w:val="00C03263"/>
    <w:rsid w:val="00C14DAE"/>
    <w:rsid w:val="00C208D9"/>
    <w:rsid w:val="00C27812"/>
    <w:rsid w:val="00C4062D"/>
    <w:rsid w:val="00C438D0"/>
    <w:rsid w:val="00C61195"/>
    <w:rsid w:val="00CB717A"/>
    <w:rsid w:val="00CE4629"/>
    <w:rsid w:val="00CF3A28"/>
    <w:rsid w:val="00CF5840"/>
    <w:rsid w:val="00CF671D"/>
    <w:rsid w:val="00D00EFB"/>
    <w:rsid w:val="00D06430"/>
    <w:rsid w:val="00D12879"/>
    <w:rsid w:val="00D216F8"/>
    <w:rsid w:val="00D25DB1"/>
    <w:rsid w:val="00D27594"/>
    <w:rsid w:val="00D438D5"/>
    <w:rsid w:val="00D51E10"/>
    <w:rsid w:val="00D93F0C"/>
    <w:rsid w:val="00DE2768"/>
    <w:rsid w:val="00E034B9"/>
    <w:rsid w:val="00E1407E"/>
    <w:rsid w:val="00E34DAF"/>
    <w:rsid w:val="00E82457"/>
    <w:rsid w:val="00E8734F"/>
    <w:rsid w:val="00E93580"/>
    <w:rsid w:val="00EF10A2"/>
    <w:rsid w:val="00F067E3"/>
    <w:rsid w:val="00F12980"/>
    <w:rsid w:val="00F158BA"/>
    <w:rsid w:val="00F24227"/>
    <w:rsid w:val="00F573FB"/>
    <w:rsid w:val="00F82D65"/>
    <w:rsid w:val="00F9316B"/>
    <w:rsid w:val="00FC6ECA"/>
    <w:rsid w:val="00FD7170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01C27B"/>
  <w15:docId w15:val="{0F720EA8-314F-4711-A84B-AD4B21C8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30B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0B2C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3E60F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E60F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E60F9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E60F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E60F9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3914F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2024-04-11T20:00:00+00:00</dateaddindb>
    <dateminusta xmlns="081b8c99-5a1b-4ba1-9a3e-0d0cea83319e" xsi:nil="true"/>
    <numik xmlns="af44e648-6311-40f1-ad37-1234555fd9ba">450</numik>
    <kind xmlns="e2080b48-eafa-461e-b501-38555d38caa1">79</kind>
    <num xmlns="af44e648-6311-40f1-ad37-1234555fd9ba">450</num>
    <beginactiondate xmlns="a853e5a8-fa1e-4dd3-a1b5-1604bfb35b05">2024-04-04T20:00:00+00:00</beginactiondate>
    <approvaldate xmlns="081b8c99-5a1b-4ba1-9a3e-0d0cea83319e">2024-04-04T20:00:00+00:00</approvaldate>
    <bigtitle xmlns="a853e5a8-fa1e-4dd3-a1b5-1604bfb35b05">О внесении изменения в постановление Правительства области от 16.08.2023 № 770-п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450-п</number>
    <dateedition xmlns="081b8c99-5a1b-4ba1-9a3e-0d0cea83319e" xsi:nil="true"/>
    <operinform xmlns="081b8c99-5a1b-4ba1-9a3e-0d0cea83319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A01BD-FE5D-47A7-9CFF-1E99C38BE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AA6B1-B820-4615-9FFE-D4B99919C37A}">
  <ds:schemaRefs>
    <ds:schemaRef ds:uri="af44e648-6311-40f1-ad37-1234555fd9ba"/>
    <ds:schemaRef ds:uri="http://purl.org/dc/dcmitype/"/>
    <ds:schemaRef ds:uri="05bb7913-6745-425b-9415-f9dbd3e56b95"/>
    <ds:schemaRef ds:uri="http://schemas.microsoft.com/office/2006/documentManagement/types"/>
    <ds:schemaRef ds:uri="http://schemas.openxmlformats.org/package/2006/metadata/core-properties"/>
    <ds:schemaRef ds:uri="e2080b48-eafa-461e-b501-38555d38caa1"/>
    <ds:schemaRef ds:uri="1e82c985-6cf2-4d43-b8b5-a430af7accc6"/>
    <ds:schemaRef ds:uri="bc1d99f4-2047-4b43-99f0-e8f2a593a624"/>
    <ds:schemaRef ds:uri="http://purl.org/dc/elements/1.1/"/>
    <ds:schemaRef ds:uri="http://www.w3.org/XML/1998/namespace"/>
    <ds:schemaRef ds:uri="081b8c99-5a1b-4ba1-9a3e-0d0cea83319e"/>
    <ds:schemaRef ds:uri="http://purl.org/dc/terms/"/>
    <ds:schemaRef ds:uri="a853e5a8-fa1e-4dd3-a1b5-1604bfb35b05"/>
    <ds:schemaRef ds:uri="http://schemas.microsoft.com/office/infopath/2007/PartnerControls"/>
    <ds:schemaRef ds:uri="http://schemas.microsoft.com/office/2006/metadata/properties"/>
    <ds:schemaRef ds:uri="5256eb8c-d5dd-498a-ad6f-7fa801666f9a"/>
    <ds:schemaRef ds:uri="67a9cb4f-e58d-445a-8e0b-2b8d792f9e38"/>
  </ds:schemaRefs>
</ds:datastoreItem>
</file>

<file path=customXml/itemProps4.xml><?xml version="1.0" encoding="utf-8"?>
<ds:datastoreItem xmlns:ds="http://schemas.openxmlformats.org/officeDocument/2006/customXml" ds:itemID="{2BC653D7-EEF2-43B0-9595-27EFE086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4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Бадина Татьяна Вячеславовна</cp:lastModifiedBy>
  <cp:revision>3</cp:revision>
  <cp:lastPrinted>2023-09-29T12:45:00Z</cp:lastPrinted>
  <dcterms:created xsi:type="dcterms:W3CDTF">2024-04-12T12:33:00Z</dcterms:created>
  <dcterms:modified xsi:type="dcterms:W3CDTF">2024-04-12T12:33:00Z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плана мероприятий по реализации в 2020 – 2022 годах на территории Ярославской области Национальной стратегии действий  в интересах женщин на 2017 –   2022 годы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